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5B9" w:rsidRPr="00D245B9" w:rsidRDefault="00D245B9" w:rsidP="00D245B9">
      <w:pPr>
        <w:jc w:val="center"/>
        <w:rPr>
          <w:b/>
          <w:sz w:val="28"/>
          <w:szCs w:val="28"/>
        </w:rPr>
      </w:pPr>
      <w:r w:rsidRPr="00D245B9">
        <w:rPr>
          <w:b/>
          <w:sz w:val="28"/>
          <w:szCs w:val="28"/>
        </w:rPr>
        <w:t>MINI BUS TRAVEL</w:t>
      </w:r>
      <w:r w:rsidR="004B5ECE">
        <w:rPr>
          <w:b/>
          <w:sz w:val="28"/>
          <w:szCs w:val="28"/>
        </w:rPr>
        <w:t xml:space="preserve"> – Volunteer Driven</w:t>
      </w:r>
    </w:p>
    <w:p w:rsidR="00D245B9" w:rsidRDefault="00D245B9"/>
    <w:p w:rsidR="00D245B9" w:rsidRDefault="00D245B9" w:rsidP="004F01F0">
      <w:pPr>
        <w:jc w:val="both"/>
        <w:rPr>
          <w:sz w:val="28"/>
          <w:szCs w:val="28"/>
        </w:rPr>
      </w:pPr>
      <w:r w:rsidRPr="004F01F0">
        <w:rPr>
          <w:sz w:val="28"/>
          <w:szCs w:val="28"/>
        </w:rPr>
        <w:t xml:space="preserve">The Code of Conduct exists to make all </w:t>
      </w:r>
      <w:r w:rsidR="00E303F1" w:rsidRPr="004F01F0">
        <w:rPr>
          <w:sz w:val="28"/>
          <w:szCs w:val="28"/>
        </w:rPr>
        <w:t>journeys</w:t>
      </w:r>
      <w:r w:rsidRPr="004F01F0">
        <w:rPr>
          <w:sz w:val="28"/>
          <w:szCs w:val="28"/>
        </w:rPr>
        <w:t xml:space="preserve"> on the minibus safe and comfortable for all those travelling. </w:t>
      </w:r>
      <w:r w:rsidR="004F01F0" w:rsidRPr="004F01F0">
        <w:rPr>
          <w:sz w:val="28"/>
          <w:szCs w:val="28"/>
        </w:rPr>
        <w:t>To</w:t>
      </w:r>
      <w:r w:rsidRPr="004F01F0">
        <w:rPr>
          <w:sz w:val="28"/>
          <w:szCs w:val="28"/>
        </w:rPr>
        <w:t xml:space="preserve"> ensure safe travel whilst using the minibus, </w:t>
      </w:r>
      <w:r w:rsidR="00F242F8">
        <w:rPr>
          <w:sz w:val="28"/>
          <w:szCs w:val="28"/>
        </w:rPr>
        <w:t>passengers</w:t>
      </w:r>
      <w:r w:rsidRPr="004F01F0">
        <w:rPr>
          <w:sz w:val="28"/>
          <w:szCs w:val="28"/>
        </w:rPr>
        <w:t xml:space="preserve"> should </w:t>
      </w:r>
      <w:r w:rsidR="00B301EC">
        <w:rPr>
          <w:sz w:val="28"/>
          <w:szCs w:val="28"/>
        </w:rPr>
        <w:t>follow the following instructions</w:t>
      </w:r>
      <w:r w:rsidRPr="004F01F0">
        <w:rPr>
          <w:sz w:val="28"/>
          <w:szCs w:val="28"/>
        </w:rPr>
        <w:t>:</w:t>
      </w:r>
    </w:p>
    <w:p w:rsidR="00F242F8" w:rsidRPr="004F01F0" w:rsidRDefault="00F242F8" w:rsidP="004F01F0">
      <w:pPr>
        <w:jc w:val="both"/>
        <w:rPr>
          <w:sz w:val="28"/>
          <w:szCs w:val="28"/>
        </w:rPr>
      </w:pPr>
      <w:bookmarkStart w:id="0" w:name="_GoBack"/>
      <w:bookmarkEnd w:id="0"/>
    </w:p>
    <w:p w:rsidR="00D245B9" w:rsidRPr="004F01F0" w:rsidRDefault="00E303F1" w:rsidP="00D245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01F0">
        <w:rPr>
          <w:sz w:val="28"/>
          <w:szCs w:val="28"/>
        </w:rPr>
        <w:t>Understand w</w:t>
      </w:r>
      <w:r w:rsidR="00D245B9" w:rsidRPr="004F01F0">
        <w:rPr>
          <w:sz w:val="28"/>
          <w:szCs w:val="28"/>
        </w:rPr>
        <w:t xml:space="preserve">e run a zero-tolerance policy on abuse and bullying.  Be polite, courteous and respectful to the driver, escort and all other passengers. </w:t>
      </w:r>
    </w:p>
    <w:p w:rsidR="00D245B9" w:rsidRPr="004F01F0" w:rsidRDefault="00D245B9" w:rsidP="00D245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01F0">
        <w:rPr>
          <w:sz w:val="28"/>
          <w:szCs w:val="28"/>
        </w:rPr>
        <w:t xml:space="preserve">Respect the fact that the driver and escort are </w:t>
      </w:r>
      <w:r w:rsidRPr="004F01F0">
        <w:rPr>
          <w:b/>
          <w:i/>
          <w:sz w:val="28"/>
          <w:szCs w:val="28"/>
        </w:rPr>
        <w:t>volunteers</w:t>
      </w:r>
      <w:r w:rsidRPr="004F01F0">
        <w:rPr>
          <w:sz w:val="28"/>
          <w:szCs w:val="28"/>
        </w:rPr>
        <w:t xml:space="preserve"> and are giving up their time freely to enable you to access this service.</w:t>
      </w:r>
    </w:p>
    <w:p w:rsidR="00D245B9" w:rsidRPr="004F01F0" w:rsidRDefault="00D245B9" w:rsidP="00D245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01F0">
        <w:rPr>
          <w:sz w:val="28"/>
          <w:szCs w:val="28"/>
        </w:rPr>
        <w:t>Wait sensibly for the bus, off the road, in a safe area/designated stop</w:t>
      </w:r>
      <w:r w:rsidR="004F01F0">
        <w:rPr>
          <w:sz w:val="28"/>
          <w:szCs w:val="28"/>
        </w:rPr>
        <w:t>.</w:t>
      </w:r>
      <w:r w:rsidRPr="004F01F0">
        <w:rPr>
          <w:sz w:val="28"/>
          <w:szCs w:val="28"/>
        </w:rPr>
        <w:t xml:space="preserve"> </w:t>
      </w:r>
    </w:p>
    <w:p w:rsidR="00D245B9" w:rsidRPr="004F01F0" w:rsidRDefault="00D245B9" w:rsidP="00D245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01F0">
        <w:rPr>
          <w:sz w:val="28"/>
          <w:szCs w:val="28"/>
        </w:rPr>
        <w:t>Remain in their seat whilst the vehicle is moving</w:t>
      </w:r>
      <w:r w:rsidR="004F01F0">
        <w:rPr>
          <w:sz w:val="28"/>
          <w:szCs w:val="28"/>
        </w:rPr>
        <w:t>.</w:t>
      </w:r>
      <w:r w:rsidRPr="004F01F0">
        <w:rPr>
          <w:sz w:val="28"/>
          <w:szCs w:val="28"/>
        </w:rPr>
        <w:t xml:space="preserve"> </w:t>
      </w:r>
    </w:p>
    <w:p w:rsidR="00D245B9" w:rsidRPr="004F01F0" w:rsidRDefault="00D245B9" w:rsidP="00D245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01F0">
        <w:rPr>
          <w:sz w:val="28"/>
          <w:szCs w:val="28"/>
        </w:rPr>
        <w:t>Wea</w:t>
      </w:r>
      <w:r w:rsidR="004F01F0">
        <w:rPr>
          <w:sz w:val="28"/>
          <w:szCs w:val="28"/>
        </w:rPr>
        <w:t>r a seatbelt (where provided).</w:t>
      </w:r>
    </w:p>
    <w:p w:rsidR="00D245B9" w:rsidRPr="004F01F0" w:rsidRDefault="00D245B9" w:rsidP="00D245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01F0">
        <w:rPr>
          <w:sz w:val="28"/>
          <w:szCs w:val="28"/>
        </w:rPr>
        <w:t>Put belongings safely out of the way and keep the gangway clear</w:t>
      </w:r>
      <w:r w:rsidR="004F01F0">
        <w:rPr>
          <w:sz w:val="28"/>
          <w:szCs w:val="28"/>
        </w:rPr>
        <w:t>.</w:t>
      </w:r>
      <w:r w:rsidRPr="004F01F0">
        <w:rPr>
          <w:sz w:val="28"/>
          <w:szCs w:val="28"/>
        </w:rPr>
        <w:t xml:space="preserve"> </w:t>
      </w:r>
    </w:p>
    <w:p w:rsidR="00D245B9" w:rsidRPr="004F01F0" w:rsidRDefault="00D245B9" w:rsidP="00D245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01F0">
        <w:rPr>
          <w:sz w:val="28"/>
          <w:szCs w:val="28"/>
        </w:rPr>
        <w:t>Leave the bus clean and tidy – take rubbish away and deposit in a waste bin</w:t>
      </w:r>
      <w:r w:rsidR="004F01F0">
        <w:rPr>
          <w:sz w:val="28"/>
          <w:szCs w:val="28"/>
        </w:rPr>
        <w:t>.</w:t>
      </w:r>
      <w:r w:rsidRPr="004F01F0">
        <w:rPr>
          <w:sz w:val="28"/>
          <w:szCs w:val="28"/>
        </w:rPr>
        <w:t xml:space="preserve"> </w:t>
      </w:r>
    </w:p>
    <w:p w:rsidR="00D245B9" w:rsidRPr="004F01F0" w:rsidRDefault="00D245B9" w:rsidP="00D245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01F0">
        <w:rPr>
          <w:sz w:val="28"/>
          <w:szCs w:val="28"/>
        </w:rPr>
        <w:t>Follow any instructions given by the driver or escort</w:t>
      </w:r>
      <w:r w:rsidR="004F01F0">
        <w:rPr>
          <w:sz w:val="28"/>
          <w:szCs w:val="28"/>
        </w:rPr>
        <w:t>.</w:t>
      </w:r>
      <w:r w:rsidRPr="004F01F0">
        <w:rPr>
          <w:sz w:val="28"/>
          <w:szCs w:val="28"/>
        </w:rPr>
        <w:t xml:space="preserve"> </w:t>
      </w:r>
    </w:p>
    <w:p w:rsidR="00D245B9" w:rsidRPr="004F01F0" w:rsidRDefault="00E303F1" w:rsidP="00D245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01F0">
        <w:rPr>
          <w:sz w:val="28"/>
          <w:szCs w:val="28"/>
        </w:rPr>
        <w:t xml:space="preserve">Inform LDVG staff </w:t>
      </w:r>
      <w:r w:rsidR="004F01F0" w:rsidRPr="004F01F0">
        <w:rPr>
          <w:sz w:val="28"/>
          <w:szCs w:val="28"/>
        </w:rPr>
        <w:t>if the bus does not arrive or is missed.</w:t>
      </w:r>
      <w:r w:rsidRPr="004F01F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01F0" w:rsidRPr="004F01F0">
        <w:rPr>
          <w:sz w:val="28"/>
          <w:szCs w:val="28"/>
        </w:rPr>
        <w:t xml:space="preserve">                             </w:t>
      </w:r>
    </w:p>
    <w:p w:rsidR="00D245B9" w:rsidRPr="004F01F0" w:rsidRDefault="00D245B9" w:rsidP="00D245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01F0">
        <w:rPr>
          <w:sz w:val="28"/>
          <w:szCs w:val="28"/>
        </w:rPr>
        <w:t xml:space="preserve">If there is an accident, </w:t>
      </w:r>
      <w:r w:rsidR="00F242F8">
        <w:rPr>
          <w:sz w:val="28"/>
          <w:szCs w:val="28"/>
        </w:rPr>
        <w:t>passengers</w:t>
      </w:r>
      <w:r w:rsidRPr="004F01F0">
        <w:rPr>
          <w:sz w:val="28"/>
          <w:szCs w:val="28"/>
        </w:rPr>
        <w:t xml:space="preserve"> should stay on the bus until advised otherwise by the driver/escort. If it is unsafe to stay on the bus the driver/escort will inform </w:t>
      </w:r>
      <w:r w:rsidR="00F242F8">
        <w:rPr>
          <w:sz w:val="28"/>
          <w:szCs w:val="28"/>
        </w:rPr>
        <w:t>passengers</w:t>
      </w:r>
      <w:r w:rsidRPr="004F01F0">
        <w:rPr>
          <w:sz w:val="28"/>
          <w:szCs w:val="28"/>
        </w:rPr>
        <w:t xml:space="preserve"> of the appropriate action. If </w:t>
      </w:r>
      <w:r w:rsidR="00F242F8">
        <w:rPr>
          <w:sz w:val="28"/>
          <w:szCs w:val="28"/>
        </w:rPr>
        <w:t>passengers</w:t>
      </w:r>
      <w:r w:rsidRPr="004F01F0">
        <w:rPr>
          <w:sz w:val="28"/>
          <w:szCs w:val="28"/>
        </w:rPr>
        <w:t xml:space="preserve"> leave the vehicle without the </w:t>
      </w:r>
      <w:r w:rsidR="004F01F0" w:rsidRPr="004F01F0">
        <w:rPr>
          <w:sz w:val="28"/>
          <w:szCs w:val="28"/>
        </w:rPr>
        <w:t>drivers’</w:t>
      </w:r>
      <w:r w:rsidRPr="004F01F0">
        <w:rPr>
          <w:sz w:val="28"/>
          <w:szCs w:val="28"/>
        </w:rPr>
        <w:t xml:space="preserve"> permission this will be reported to LDVG staff.</w:t>
      </w:r>
    </w:p>
    <w:p w:rsidR="00E303F1" w:rsidRPr="004F01F0" w:rsidRDefault="00B301EC" w:rsidP="00D245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operate a non-smoking policy on our premises and this includes our </w:t>
      </w:r>
      <w:r w:rsidR="00E303F1" w:rsidRPr="004F01F0">
        <w:rPr>
          <w:sz w:val="28"/>
          <w:szCs w:val="28"/>
        </w:rPr>
        <w:t>minibus</w:t>
      </w:r>
      <w:r>
        <w:rPr>
          <w:sz w:val="28"/>
          <w:szCs w:val="28"/>
        </w:rPr>
        <w:t xml:space="preserve">es. </w:t>
      </w:r>
      <w:r w:rsidR="00E303F1" w:rsidRPr="004F01F0">
        <w:rPr>
          <w:sz w:val="28"/>
          <w:szCs w:val="28"/>
        </w:rPr>
        <w:t>Additionally, the use of e-cigarettes can cause concern to others</w:t>
      </w:r>
      <w:r>
        <w:rPr>
          <w:sz w:val="28"/>
          <w:szCs w:val="28"/>
        </w:rPr>
        <w:t>,</w:t>
      </w:r>
      <w:r w:rsidR="00E303F1" w:rsidRPr="004F01F0">
        <w:rPr>
          <w:sz w:val="28"/>
          <w:szCs w:val="28"/>
        </w:rPr>
        <w:t xml:space="preserve"> so we ask that you do not use them whilst on the minibus.</w:t>
      </w:r>
    </w:p>
    <w:p w:rsidR="00E303F1" w:rsidRPr="004F01F0" w:rsidRDefault="00E303F1" w:rsidP="004F01F0">
      <w:pPr>
        <w:rPr>
          <w:sz w:val="28"/>
          <w:szCs w:val="28"/>
        </w:rPr>
      </w:pPr>
    </w:p>
    <w:p w:rsidR="00D245B9" w:rsidRPr="004F01F0" w:rsidRDefault="00D245B9" w:rsidP="004F01F0">
      <w:pPr>
        <w:jc w:val="both"/>
        <w:rPr>
          <w:b/>
          <w:i/>
          <w:sz w:val="28"/>
          <w:szCs w:val="28"/>
        </w:rPr>
      </w:pPr>
      <w:r w:rsidRPr="004F01F0">
        <w:rPr>
          <w:b/>
          <w:i/>
          <w:sz w:val="28"/>
          <w:szCs w:val="28"/>
        </w:rPr>
        <w:t xml:space="preserve">Those </w:t>
      </w:r>
      <w:r w:rsidR="00F242F8">
        <w:rPr>
          <w:b/>
          <w:i/>
          <w:sz w:val="28"/>
          <w:szCs w:val="28"/>
        </w:rPr>
        <w:t>passengers</w:t>
      </w:r>
      <w:r w:rsidRPr="004F01F0">
        <w:rPr>
          <w:b/>
          <w:i/>
          <w:sz w:val="28"/>
          <w:szCs w:val="28"/>
        </w:rPr>
        <w:t xml:space="preserve"> who choose to repeatedly act in a manner that is detrimental to the safety and well-being of others may be permanently excluded from</w:t>
      </w:r>
      <w:r w:rsidR="009B10B3">
        <w:rPr>
          <w:b/>
          <w:i/>
          <w:sz w:val="28"/>
          <w:szCs w:val="28"/>
        </w:rPr>
        <w:t xml:space="preserve"> accessing</w:t>
      </w:r>
      <w:r w:rsidRPr="004F01F0">
        <w:rPr>
          <w:b/>
          <w:i/>
          <w:sz w:val="28"/>
          <w:szCs w:val="28"/>
        </w:rPr>
        <w:t xml:space="preserve"> transport.</w:t>
      </w:r>
    </w:p>
    <w:sectPr w:rsidR="00D245B9" w:rsidRPr="004F01F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6E4" w:rsidRDefault="002A56E4" w:rsidP="002A56E4">
      <w:pPr>
        <w:spacing w:after="0" w:line="240" w:lineRule="auto"/>
      </w:pPr>
      <w:r>
        <w:separator/>
      </w:r>
    </w:p>
  </w:endnote>
  <w:endnote w:type="continuationSeparator" w:id="0">
    <w:p w:rsidR="002A56E4" w:rsidRDefault="002A56E4" w:rsidP="002A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1F0" w:rsidRDefault="004F01F0" w:rsidP="004F01F0">
    <w:pPr>
      <w:pStyle w:val="Footer"/>
      <w:jc w:val="center"/>
      <w:rPr>
        <w:rFonts w:ascii="Comic Sans MS" w:hAnsi="Comic Sans MS" w:cs="Arial"/>
        <w:noProof/>
        <w:sz w:val="16"/>
        <w:szCs w:val="16"/>
        <w:lang w:eastAsia="en-GB"/>
      </w:rPr>
    </w:pPr>
    <w:r w:rsidRPr="007028AC">
      <w:rPr>
        <w:rFonts w:ascii="Comic Sans MS" w:hAnsi="Comic Sans MS" w:cs="Arial"/>
        <w:noProof/>
        <w:sz w:val="16"/>
        <w:szCs w:val="16"/>
        <w:lang w:eastAsia="en-GB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A71738D" wp14:editId="4D6ACBF4">
              <wp:simplePos x="0" y="0"/>
              <wp:positionH relativeFrom="column">
                <wp:posOffset>-238125</wp:posOffset>
              </wp:positionH>
              <wp:positionV relativeFrom="paragraph">
                <wp:posOffset>-71755</wp:posOffset>
              </wp:positionV>
              <wp:extent cx="590550" cy="638175"/>
              <wp:effectExtent l="0" t="0" r="0" b="9525"/>
              <wp:wrapTight wrapText="bothSides">
                <wp:wrapPolygon edited="0">
                  <wp:start x="0" y="0"/>
                  <wp:lineTo x="0" y="21278"/>
                  <wp:lineTo x="20903" y="21278"/>
                  <wp:lineTo x="20903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01F0" w:rsidRDefault="004F01F0" w:rsidP="004F01F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2EA922E" wp14:editId="1BF6B2D3">
                                <wp:extent cx="390525" cy="390525"/>
                                <wp:effectExtent l="0" t="0" r="9525" b="9525"/>
                                <wp:docPr id="2" name="Picture 2" descr="A close up of a sign&#10;&#10;Description generated with very high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small-bl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0525" cy="3905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173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8.75pt;margin-top:-5.65pt;width:46.5pt;height:50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" stroked="f">
              <v:textbox>
                <w:txbxContent>
                  <w:p w:rsidR="004F01F0" w:rsidRDefault="004F01F0" w:rsidP="004F01F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2EA922E" wp14:editId="1BF6B2D3">
                          <wp:extent cx="390525" cy="390525"/>
                          <wp:effectExtent l="0" t="0" r="9525" b="9525"/>
                          <wp:docPr id="2" name="Picture 2" descr="A close up of a sign&#10;&#10;Description generated with very high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small-bl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0525" cy="3905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51F206B" wp14:editId="662B5500">
          <wp:simplePos x="0" y="0"/>
          <wp:positionH relativeFrom="margin">
            <wp:posOffset>5476875</wp:posOffset>
          </wp:positionH>
          <wp:positionV relativeFrom="paragraph">
            <wp:posOffset>-128905</wp:posOffset>
          </wp:positionV>
          <wp:extent cx="409575" cy="619125"/>
          <wp:effectExtent l="0" t="0" r="9525" b="9525"/>
          <wp:wrapSquare wrapText="bothSides"/>
          <wp:docPr id="13" name="Picture 13" descr="QUEENS AWARD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UEENS AWAR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16F">
      <w:rPr>
        <w:rFonts w:ascii="Comic Sans MS" w:hAnsi="Comic Sans MS" w:cs="Arial"/>
        <w:noProof/>
        <w:sz w:val="16"/>
        <w:szCs w:val="16"/>
        <w:lang w:eastAsia="en-GB"/>
      </w:rPr>
      <w:t>Scottish Charity: SC 028557    Company No: 203087</w:t>
    </w:r>
  </w:p>
  <w:p w:rsidR="004F01F0" w:rsidRPr="002A116F" w:rsidRDefault="004F01F0" w:rsidP="004F01F0">
    <w:pPr>
      <w:pStyle w:val="Footer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 w:cs="Arial"/>
        <w:noProof/>
        <w:sz w:val="16"/>
        <w:szCs w:val="16"/>
        <w:lang w:eastAsia="en-GB"/>
      </w:rPr>
      <w:t xml:space="preserve">Page </w:t>
    </w:r>
    <w:r w:rsidRPr="00D20539">
      <w:rPr>
        <w:rFonts w:ascii="Comic Sans MS" w:hAnsi="Comic Sans MS" w:cs="Arial"/>
        <w:noProof/>
        <w:sz w:val="16"/>
        <w:szCs w:val="16"/>
        <w:lang w:eastAsia="en-GB"/>
      </w:rPr>
      <w:fldChar w:fldCharType="begin"/>
    </w:r>
    <w:r w:rsidRPr="00D20539">
      <w:rPr>
        <w:rFonts w:ascii="Comic Sans MS" w:hAnsi="Comic Sans MS" w:cs="Arial"/>
        <w:noProof/>
        <w:sz w:val="16"/>
        <w:szCs w:val="16"/>
        <w:lang w:eastAsia="en-GB"/>
      </w:rPr>
      <w:instrText xml:space="preserve"> PAGE   \* MERGEFORMAT </w:instrText>
    </w:r>
    <w:r w:rsidRPr="00D20539">
      <w:rPr>
        <w:rFonts w:ascii="Comic Sans MS" w:hAnsi="Comic Sans MS" w:cs="Arial"/>
        <w:noProof/>
        <w:sz w:val="16"/>
        <w:szCs w:val="16"/>
        <w:lang w:eastAsia="en-GB"/>
      </w:rPr>
      <w:fldChar w:fldCharType="separate"/>
    </w:r>
    <w:r w:rsidR="00B301EC">
      <w:rPr>
        <w:rFonts w:ascii="Comic Sans MS" w:hAnsi="Comic Sans MS" w:cs="Arial"/>
        <w:noProof/>
        <w:sz w:val="16"/>
        <w:szCs w:val="16"/>
        <w:lang w:eastAsia="en-GB"/>
      </w:rPr>
      <w:t>1</w:t>
    </w:r>
    <w:r w:rsidRPr="00D20539">
      <w:rPr>
        <w:rFonts w:ascii="Comic Sans MS" w:hAnsi="Comic Sans MS" w:cs="Arial"/>
        <w:noProof/>
        <w:sz w:val="16"/>
        <w:szCs w:val="16"/>
        <w:lang w:eastAsia="en-GB"/>
      </w:rPr>
      <w:fldChar w:fldCharType="end"/>
    </w:r>
    <w:r w:rsidRPr="00B943DC">
      <w:rPr>
        <w:noProof/>
        <w:lang w:eastAsia="en-GB"/>
      </w:rPr>
      <w:t xml:space="preserve"> </w:t>
    </w:r>
  </w:p>
  <w:p w:rsidR="002A56E4" w:rsidRDefault="002A5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6E4" w:rsidRDefault="002A56E4" w:rsidP="002A56E4">
      <w:pPr>
        <w:spacing w:after="0" w:line="240" w:lineRule="auto"/>
      </w:pPr>
      <w:r>
        <w:separator/>
      </w:r>
    </w:p>
  </w:footnote>
  <w:footnote w:type="continuationSeparator" w:id="0">
    <w:p w:rsidR="002A56E4" w:rsidRDefault="002A56E4" w:rsidP="002A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1F0" w:rsidRDefault="004F01F0" w:rsidP="004F01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776638" wp14:editId="589941FE">
              <wp:simplePos x="0" y="0"/>
              <wp:positionH relativeFrom="column">
                <wp:posOffset>-142875</wp:posOffset>
              </wp:positionH>
              <wp:positionV relativeFrom="paragraph">
                <wp:posOffset>36195</wp:posOffset>
              </wp:positionV>
              <wp:extent cx="1162050" cy="59055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F01F0" w:rsidRDefault="004F01F0" w:rsidP="004F01F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DA9690D" wp14:editId="072FE4AE">
                                <wp:extent cx="963295" cy="466587"/>
                                <wp:effectExtent l="0" t="0" r="8255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jp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7117" t="27495" r="17406" b="2762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3295" cy="46658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77663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1.25pt;margin-top:2.85pt;width:91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" fillcolor="white [3201]" stroked="f" strokeweight=".5pt">
              <v:textbox>
                <w:txbxContent>
                  <w:p w:rsidR="004F01F0" w:rsidRDefault="004F01F0" w:rsidP="004F01F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DA9690D" wp14:editId="072FE4AE">
                          <wp:extent cx="963295" cy="466587"/>
                          <wp:effectExtent l="0" t="0" r="8255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jpg"/>
                                  <pic:cNvPicPr/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117" t="27495" r="17406" b="2762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963295" cy="46658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tbl>
    <w:tblPr>
      <w:tblStyle w:val="TableGrid"/>
      <w:tblpPr w:leftFromText="180" w:rightFromText="180" w:vertAnchor="text" w:horzAnchor="margin" w:tblpXSpec="right" w:tblpY="20"/>
      <w:tblW w:w="0" w:type="auto"/>
      <w:tblLook w:val="04A0" w:firstRow="1" w:lastRow="0" w:firstColumn="1" w:lastColumn="0" w:noHBand="0" w:noVBand="1"/>
    </w:tblPr>
    <w:tblGrid>
      <w:gridCol w:w="562"/>
      <w:gridCol w:w="850"/>
    </w:tblGrid>
    <w:tr w:rsidR="004F01F0" w:rsidRPr="00B943DC" w:rsidTr="00FB3754">
      <w:tc>
        <w:tcPr>
          <w:tcW w:w="562" w:type="dxa"/>
        </w:tcPr>
        <w:p w:rsidR="004F01F0" w:rsidRPr="00B943DC" w:rsidRDefault="004F01F0" w:rsidP="004F01F0">
          <w:pPr>
            <w:pStyle w:val="NoSpacing"/>
            <w:jc w:val="right"/>
            <w:rPr>
              <w:rFonts w:ascii="Arial" w:hAnsi="Arial" w:cs="Arial"/>
              <w:noProof/>
              <w:sz w:val="16"/>
              <w:szCs w:val="16"/>
              <w:lang w:eastAsia="en-GB"/>
            </w:rPr>
          </w:pPr>
          <w:r w:rsidRPr="00B943DC">
            <w:rPr>
              <w:rFonts w:ascii="Arial" w:hAnsi="Arial" w:cs="Arial"/>
              <w:noProof/>
              <w:sz w:val="16"/>
              <w:szCs w:val="16"/>
              <w:lang w:eastAsia="en-GB"/>
            </w:rPr>
            <w:t>Year</w:t>
          </w:r>
        </w:p>
      </w:tc>
      <w:tc>
        <w:tcPr>
          <w:tcW w:w="850" w:type="dxa"/>
        </w:tcPr>
        <w:p w:rsidR="004F01F0" w:rsidRPr="00B943DC" w:rsidRDefault="004F01F0" w:rsidP="004F01F0">
          <w:pPr>
            <w:pStyle w:val="NoSpacing"/>
            <w:jc w:val="right"/>
            <w:rPr>
              <w:rFonts w:ascii="Arial" w:hAnsi="Arial" w:cs="Arial"/>
              <w:noProof/>
              <w:sz w:val="16"/>
              <w:szCs w:val="16"/>
              <w:lang w:eastAsia="en-GB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en-GB"/>
            </w:rPr>
            <w:t>18</w:t>
          </w:r>
          <w:r w:rsidRPr="00B943DC">
            <w:rPr>
              <w:rFonts w:ascii="Arial" w:hAnsi="Arial" w:cs="Arial"/>
              <w:noProof/>
              <w:sz w:val="16"/>
              <w:szCs w:val="16"/>
              <w:lang w:eastAsia="en-GB"/>
            </w:rPr>
            <w:t>/1</w:t>
          </w:r>
          <w:r>
            <w:rPr>
              <w:rFonts w:ascii="Arial" w:hAnsi="Arial" w:cs="Arial"/>
              <w:noProof/>
              <w:sz w:val="16"/>
              <w:szCs w:val="16"/>
              <w:lang w:eastAsia="en-GB"/>
            </w:rPr>
            <w:t>9</w:t>
          </w:r>
        </w:p>
      </w:tc>
    </w:tr>
    <w:tr w:rsidR="004F01F0" w:rsidRPr="00B943DC" w:rsidTr="00FB3754">
      <w:tc>
        <w:tcPr>
          <w:tcW w:w="562" w:type="dxa"/>
        </w:tcPr>
        <w:p w:rsidR="004F01F0" w:rsidRPr="00B943DC" w:rsidRDefault="004F01F0" w:rsidP="004F01F0">
          <w:pPr>
            <w:pStyle w:val="NoSpacing"/>
            <w:jc w:val="right"/>
            <w:rPr>
              <w:rFonts w:ascii="Arial" w:hAnsi="Arial" w:cs="Arial"/>
              <w:noProof/>
              <w:sz w:val="16"/>
              <w:szCs w:val="16"/>
              <w:lang w:eastAsia="en-GB"/>
            </w:rPr>
          </w:pPr>
          <w:r w:rsidRPr="00B943DC">
            <w:rPr>
              <w:rFonts w:ascii="Arial" w:hAnsi="Arial" w:cs="Arial"/>
              <w:noProof/>
              <w:sz w:val="16"/>
              <w:szCs w:val="16"/>
              <w:lang w:eastAsia="en-GB"/>
            </w:rPr>
            <w:t>Staff</w:t>
          </w:r>
        </w:p>
      </w:tc>
      <w:tc>
        <w:tcPr>
          <w:tcW w:w="850" w:type="dxa"/>
        </w:tcPr>
        <w:p w:rsidR="004F01F0" w:rsidRPr="00B943DC" w:rsidRDefault="00F242F8" w:rsidP="004F01F0">
          <w:pPr>
            <w:pStyle w:val="NoSpacing"/>
            <w:jc w:val="right"/>
            <w:rPr>
              <w:rFonts w:ascii="Arial" w:hAnsi="Arial" w:cs="Arial"/>
              <w:noProof/>
              <w:sz w:val="16"/>
              <w:szCs w:val="16"/>
              <w:lang w:eastAsia="en-GB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en-GB"/>
            </w:rPr>
            <w:t>SMc</w:t>
          </w:r>
        </w:p>
      </w:tc>
    </w:tr>
  </w:tbl>
  <w:p w:rsidR="004F01F0" w:rsidRPr="00F576CB" w:rsidRDefault="004F01F0" w:rsidP="004F01F0">
    <w:pPr>
      <w:jc w:val="center"/>
      <w:rPr>
        <w:sz w:val="32"/>
        <w:szCs w:val="32"/>
        <w:u w:val="single"/>
      </w:rPr>
    </w:pPr>
    <w:r>
      <w:rPr>
        <w:sz w:val="32"/>
        <w:szCs w:val="32"/>
        <w:u w:val="single"/>
      </w:rPr>
      <w:t>Code of Conduct</w:t>
    </w:r>
  </w:p>
  <w:p w:rsidR="002A56E4" w:rsidRPr="004F01F0" w:rsidRDefault="002A56E4" w:rsidP="004F0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7AA6"/>
    <w:multiLevelType w:val="hybridMultilevel"/>
    <w:tmpl w:val="27124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B9"/>
    <w:rsid w:val="00297223"/>
    <w:rsid w:val="002A56E4"/>
    <w:rsid w:val="004B5ECE"/>
    <w:rsid w:val="004F01F0"/>
    <w:rsid w:val="009B10B3"/>
    <w:rsid w:val="00B301EC"/>
    <w:rsid w:val="00C95065"/>
    <w:rsid w:val="00D245B9"/>
    <w:rsid w:val="00E303F1"/>
    <w:rsid w:val="00F2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508B"/>
  <w15:chartTrackingRefBased/>
  <w15:docId w15:val="{B6DC7E35-0793-4797-97CC-9D800A92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6E4"/>
  </w:style>
  <w:style w:type="paragraph" w:styleId="Footer">
    <w:name w:val="footer"/>
    <w:basedOn w:val="Normal"/>
    <w:link w:val="FooterChar"/>
    <w:uiPriority w:val="99"/>
    <w:unhideWhenUsed/>
    <w:rsid w:val="002A5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6E4"/>
  </w:style>
  <w:style w:type="paragraph" w:styleId="NoSpacing">
    <w:name w:val="No Spacing"/>
    <w:uiPriority w:val="1"/>
    <w:qFormat/>
    <w:rsid w:val="004F01F0"/>
    <w:pPr>
      <w:spacing w:after="0" w:line="240" w:lineRule="auto"/>
    </w:pPr>
  </w:style>
  <w:style w:type="table" w:styleId="TableGrid">
    <w:name w:val="Table Grid"/>
    <w:basedOn w:val="TableNormal"/>
    <w:uiPriority w:val="39"/>
    <w:rsid w:val="004F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McCrory</dc:creator>
  <cp:keywords/>
  <dc:description/>
  <cp:lastModifiedBy>Sandra McCrory</cp:lastModifiedBy>
  <cp:revision>3</cp:revision>
  <cp:lastPrinted>2018-10-25T07:42:00Z</cp:lastPrinted>
  <dcterms:created xsi:type="dcterms:W3CDTF">2018-08-27T10:18:00Z</dcterms:created>
  <dcterms:modified xsi:type="dcterms:W3CDTF">2018-10-25T07:43:00Z</dcterms:modified>
</cp:coreProperties>
</file>